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20B74" w14:textId="6B96ED86" w:rsidR="002476F1" w:rsidRPr="002476F1" w:rsidRDefault="002476F1">
      <w:pPr>
        <w:rPr>
          <w:rFonts w:ascii="Arial" w:hAnsi="Arial" w:cs="Arial"/>
          <w:b/>
          <w:bCs/>
        </w:rPr>
      </w:pPr>
    </w:p>
    <w:p w14:paraId="78CE4306" w14:textId="77777777" w:rsidR="002476F1" w:rsidRDefault="002476F1" w:rsidP="002476F1">
      <w:pPr>
        <w:spacing w:line="360" w:lineRule="atLeast"/>
        <w:textAlignment w:val="baseline"/>
        <w:outlineLvl w:val="4"/>
        <w:rPr>
          <w:rFonts w:ascii="Arial" w:eastAsia="Times New Roman" w:hAnsi="Arial" w:cs="Arial"/>
          <w:b/>
          <w:bCs/>
          <w:caps/>
          <w:color w:val="000000"/>
          <w:spacing w:val="75"/>
          <w:sz w:val="30"/>
          <w:szCs w:val="30"/>
          <w:lang w:eastAsia="en-GB"/>
        </w:rPr>
      </w:pPr>
      <w:r>
        <w:rPr>
          <w:rFonts w:ascii="Arial" w:eastAsia="Times New Roman" w:hAnsi="Arial" w:cs="Arial"/>
          <w:b/>
          <w:bCs/>
          <w:caps/>
          <w:color w:val="000000"/>
          <w:spacing w:val="75"/>
          <w:sz w:val="30"/>
          <w:szCs w:val="30"/>
          <w:lang w:eastAsia="en-GB"/>
        </w:rPr>
        <w:t>LAURENCEKNOTT.COM</w:t>
      </w:r>
    </w:p>
    <w:p w14:paraId="1DEF27C4" w14:textId="77777777" w:rsidR="002476F1" w:rsidRDefault="002476F1" w:rsidP="002476F1">
      <w:pPr>
        <w:spacing w:line="360" w:lineRule="atLeast"/>
        <w:textAlignment w:val="baseline"/>
        <w:outlineLvl w:val="4"/>
        <w:rPr>
          <w:rFonts w:ascii="Arial" w:eastAsia="Times New Roman" w:hAnsi="Arial" w:cs="Arial"/>
          <w:b/>
          <w:bCs/>
          <w:caps/>
          <w:color w:val="000000"/>
          <w:spacing w:val="75"/>
          <w:sz w:val="30"/>
          <w:szCs w:val="30"/>
          <w:lang w:eastAsia="en-GB"/>
        </w:rPr>
      </w:pPr>
    </w:p>
    <w:p w14:paraId="5E2C81FA" w14:textId="1BEE3EE2" w:rsidR="002476F1" w:rsidRPr="002476F1" w:rsidRDefault="002476F1" w:rsidP="002476F1">
      <w:pPr>
        <w:spacing w:line="360" w:lineRule="atLeast"/>
        <w:textAlignment w:val="baseline"/>
        <w:outlineLvl w:val="4"/>
        <w:rPr>
          <w:rFonts w:ascii="Arial" w:eastAsia="Times New Roman" w:hAnsi="Arial" w:cs="Arial"/>
          <w:b/>
          <w:bCs/>
          <w:caps/>
          <w:color w:val="000000"/>
          <w:spacing w:val="75"/>
          <w:sz w:val="30"/>
          <w:szCs w:val="30"/>
          <w:lang w:eastAsia="en-GB"/>
        </w:rPr>
      </w:pPr>
      <w:r w:rsidRPr="002476F1">
        <w:rPr>
          <w:rFonts w:ascii="Arial" w:eastAsia="Times New Roman" w:hAnsi="Arial" w:cs="Arial"/>
          <w:b/>
          <w:bCs/>
          <w:caps/>
          <w:color w:val="000000"/>
          <w:spacing w:val="75"/>
          <w:sz w:val="30"/>
          <w:szCs w:val="30"/>
          <w:lang w:eastAsia="en-GB"/>
        </w:rPr>
        <w:t>PRIVACY POLICY</w:t>
      </w:r>
    </w:p>
    <w:p w14:paraId="7EF18445"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556ADA74" w14:textId="126C50F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IN PLAIN ENGLISH</w:t>
      </w:r>
    </w:p>
    <w:p w14:paraId="606ADDFC"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0FD7990B" w14:textId="3B32C55A"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 only collect the minimal amount of personal information to process your order or send you resources you’ve signed up for. I absolutely respect your privacy and only keep what I require and keep it secure. I do not pass this on or sell it to any 3rd party. For completeness here’s my privacy policy in full.</w:t>
      </w:r>
    </w:p>
    <w:p w14:paraId="25C9E417" w14:textId="77777777" w:rsidR="002476F1" w:rsidRPr="002476F1" w:rsidRDefault="002476F1" w:rsidP="002476F1">
      <w:pPr>
        <w:textAlignment w:val="baseline"/>
        <w:rPr>
          <w:rFonts w:ascii="Arial" w:eastAsia="Times New Roman" w:hAnsi="Arial" w:cs="Arial"/>
          <w:color w:val="000000"/>
          <w:lang w:eastAsia="en-GB"/>
        </w:rPr>
      </w:pPr>
    </w:p>
    <w:p w14:paraId="5D16F25E" w14:textId="77D1AB1E" w:rsid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INTRODUCTION</w:t>
      </w:r>
    </w:p>
    <w:p w14:paraId="419E9D20" w14:textId="77777777" w:rsidR="00222909" w:rsidRPr="002476F1" w:rsidRDefault="00222909"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545CE2E7"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This privacy policy provides you with details of how we collect and process personal data through the use of this site. This includes any information you may provide through the site when you purchase a product or register for the free resources.</w:t>
      </w:r>
    </w:p>
    <w:p w14:paraId="0A79A132"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By providing us with your data, you warrant to us that you are over 13 years of age.</w:t>
      </w:r>
    </w:p>
    <w:p w14:paraId="7729B681" w14:textId="7CFEBEF2" w:rsid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Russell Davis is the data controller and is responsible for your personal data (referred to as “we”, “us” or “our” in this privacy notice).</w:t>
      </w:r>
    </w:p>
    <w:p w14:paraId="53F04073" w14:textId="77777777" w:rsidR="00222909" w:rsidRPr="002476F1" w:rsidRDefault="00222909" w:rsidP="002476F1">
      <w:pPr>
        <w:textAlignment w:val="baseline"/>
        <w:rPr>
          <w:rFonts w:ascii="Arial" w:eastAsia="Times New Roman" w:hAnsi="Arial" w:cs="Arial"/>
          <w:color w:val="000000"/>
          <w:lang w:eastAsia="en-GB"/>
        </w:rPr>
      </w:pPr>
    </w:p>
    <w:p w14:paraId="164B6DAC" w14:textId="7D367D14" w:rsid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Contact Details</w:t>
      </w:r>
      <w:r w:rsidRPr="002476F1">
        <w:rPr>
          <w:rFonts w:ascii="Arial" w:eastAsia="Times New Roman" w:hAnsi="Arial" w:cs="Arial"/>
          <w:color w:val="000000"/>
          <w:lang w:eastAsia="en-GB"/>
        </w:rPr>
        <w:br/>
        <w:t xml:space="preserve">Full name of legal entity: </w:t>
      </w:r>
      <w:r w:rsidR="00222909">
        <w:rPr>
          <w:rFonts w:ascii="Arial" w:eastAsia="Times New Roman" w:hAnsi="Arial" w:cs="Arial"/>
          <w:color w:val="000000"/>
          <w:lang w:eastAsia="en-GB"/>
        </w:rPr>
        <w:t>Lk Coaching &amp; Consultancy Limited</w:t>
      </w:r>
      <w:r w:rsidRPr="002476F1">
        <w:rPr>
          <w:rFonts w:ascii="Arial" w:eastAsia="Times New Roman" w:hAnsi="Arial" w:cs="Arial"/>
          <w:color w:val="000000"/>
          <w:lang w:eastAsia="en-GB"/>
        </w:rPr>
        <w:br/>
        <w:t xml:space="preserve">Company Number: </w:t>
      </w:r>
      <w:r w:rsidR="00222909">
        <w:rPr>
          <w:rFonts w:ascii="Arial Black" w:hAnsi="Arial Black"/>
          <w:sz w:val="19"/>
        </w:rPr>
        <w:t>07889335</w:t>
      </w:r>
      <w:r w:rsidRPr="002476F1">
        <w:rPr>
          <w:rFonts w:ascii="Arial" w:eastAsia="Times New Roman" w:hAnsi="Arial" w:cs="Arial"/>
          <w:color w:val="000000"/>
          <w:lang w:eastAsia="en-GB"/>
        </w:rPr>
        <w:br/>
        <w:t xml:space="preserve">Registered Address: </w:t>
      </w:r>
      <w:r w:rsidR="00222909">
        <w:rPr>
          <w:rFonts w:ascii="Arial" w:eastAsia="Times New Roman" w:hAnsi="Arial" w:cs="Arial"/>
          <w:color w:val="000000"/>
          <w:lang w:eastAsia="en-GB"/>
        </w:rPr>
        <w:t>Denbigh Villas, 57-59 High Lane, Manchester M21 9FA</w:t>
      </w:r>
    </w:p>
    <w:p w14:paraId="2E69762E" w14:textId="77777777" w:rsidR="00222909" w:rsidRPr="002476F1" w:rsidRDefault="00222909" w:rsidP="002476F1">
      <w:pPr>
        <w:textAlignment w:val="baseline"/>
        <w:rPr>
          <w:rFonts w:ascii="Arial" w:eastAsia="Times New Roman" w:hAnsi="Arial" w:cs="Arial"/>
          <w:color w:val="000000"/>
          <w:lang w:eastAsia="en-GB"/>
        </w:rPr>
      </w:pPr>
    </w:p>
    <w:p w14:paraId="66BB2E3B" w14:textId="6B95B7A6" w:rsid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 xml:space="preserve">If you are not happy with any aspect of how we collect and use your </w:t>
      </w:r>
      <w:proofErr w:type="gramStart"/>
      <w:r w:rsidRPr="002476F1">
        <w:rPr>
          <w:rFonts w:ascii="Arial" w:eastAsia="Times New Roman" w:hAnsi="Arial" w:cs="Arial"/>
          <w:color w:val="000000"/>
          <w:lang w:eastAsia="en-GB"/>
        </w:rPr>
        <w:t>data</w:t>
      </w:r>
      <w:proofErr w:type="gramEnd"/>
      <w:r w:rsidRPr="002476F1">
        <w:rPr>
          <w:rFonts w:ascii="Arial" w:eastAsia="Times New Roman" w:hAnsi="Arial" w:cs="Arial"/>
          <w:color w:val="000000"/>
          <w:lang w:eastAsia="en-GB"/>
        </w:rPr>
        <w:t xml:space="preserve"> please contact us so we can try and resolve it for you.  The UK supervisory authority for data protection issues is the Information Commissioner’s Office (ICO) (</w:t>
      </w:r>
      <w:hyperlink r:id="rId5" w:history="1">
        <w:r w:rsidR="00222909" w:rsidRPr="002476F1">
          <w:rPr>
            <w:rStyle w:val="Hyperlink"/>
            <w:rFonts w:ascii="Arial" w:eastAsia="Times New Roman" w:hAnsi="Arial" w:cs="Arial"/>
            <w:lang w:eastAsia="en-GB"/>
          </w:rPr>
          <w:t>www.ico.org.uk</w:t>
        </w:r>
      </w:hyperlink>
      <w:r w:rsidRPr="002476F1">
        <w:rPr>
          <w:rFonts w:ascii="Arial" w:eastAsia="Times New Roman" w:hAnsi="Arial" w:cs="Arial"/>
          <w:color w:val="000000"/>
          <w:lang w:eastAsia="en-GB"/>
        </w:rPr>
        <w:t>).</w:t>
      </w:r>
    </w:p>
    <w:p w14:paraId="369B9CD4" w14:textId="77777777" w:rsidR="00222909" w:rsidRPr="002476F1" w:rsidRDefault="00222909" w:rsidP="002476F1">
      <w:pPr>
        <w:textAlignment w:val="baseline"/>
        <w:rPr>
          <w:rFonts w:ascii="Arial" w:eastAsia="Times New Roman" w:hAnsi="Arial" w:cs="Arial"/>
          <w:color w:val="000000"/>
          <w:lang w:eastAsia="en-GB"/>
        </w:rPr>
      </w:pPr>
    </w:p>
    <w:p w14:paraId="35E989F7"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DATA HELD</w:t>
      </w:r>
    </w:p>
    <w:p w14:paraId="5B5E9E39"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 hold and use data in order to provide support, treatment and advice. Personal data means any information capable of identifying an individual. It does not include anonymised data. We may process certain types of personal data as follows:</w:t>
      </w:r>
    </w:p>
    <w:p w14:paraId="57E8D436"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Identity Data</w:t>
      </w:r>
      <w:r w:rsidRPr="002476F1">
        <w:rPr>
          <w:rFonts w:ascii="Arial" w:eastAsia="Times New Roman" w:hAnsi="Arial" w:cs="Arial"/>
          <w:color w:val="000000"/>
          <w:lang w:eastAsia="en-GB"/>
        </w:rPr>
        <w:t> may include first name, maiden name, last name, marital status, title, date of birth and gender.</w:t>
      </w:r>
    </w:p>
    <w:p w14:paraId="1A21FDDA"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Contact Data</w:t>
      </w:r>
      <w:r w:rsidRPr="002476F1">
        <w:rPr>
          <w:rFonts w:ascii="Arial" w:eastAsia="Times New Roman" w:hAnsi="Arial" w:cs="Arial"/>
          <w:color w:val="000000"/>
          <w:lang w:eastAsia="en-GB"/>
        </w:rPr>
        <w:t> may include home address, delivery address, email address and telephone numbers.</w:t>
      </w:r>
    </w:p>
    <w:p w14:paraId="25144CB1"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Marketing and Communications</w:t>
      </w:r>
      <w:r w:rsidRPr="002476F1">
        <w:rPr>
          <w:rFonts w:ascii="Arial" w:eastAsia="Times New Roman" w:hAnsi="Arial" w:cs="Arial"/>
          <w:color w:val="000000"/>
          <w:lang w:eastAsia="en-GB"/>
        </w:rPr>
        <w:t> may include preferences in receiving marketing communications from us.</w:t>
      </w:r>
    </w:p>
    <w:p w14:paraId="16CEFA7F"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Transaction Data</w:t>
      </w:r>
      <w:r w:rsidRPr="002476F1">
        <w:rPr>
          <w:rFonts w:ascii="Arial" w:eastAsia="Times New Roman" w:hAnsi="Arial" w:cs="Arial"/>
          <w:color w:val="000000"/>
          <w:lang w:eastAsia="en-GB"/>
        </w:rPr>
        <w:t> may include details about financial payments made by our customers &amp; clients.</w:t>
      </w:r>
    </w:p>
    <w:p w14:paraId="1D6C8599"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lastRenderedPageBreak/>
        <w:t>Technical Data</w:t>
      </w:r>
      <w:r w:rsidRPr="002476F1">
        <w:rPr>
          <w:rFonts w:ascii="Arial" w:eastAsia="Times New Roman" w:hAnsi="Arial" w:cs="Arial"/>
          <w:color w:val="000000"/>
          <w:lang w:eastAsia="en-GB"/>
        </w:rPr>
        <w:t> may include internet protocol addresses, browser type and version, browser plug-in types and versions, time zone setting and location, operating system and platform and other technology on the devices you use to access this site.</w:t>
      </w:r>
    </w:p>
    <w:p w14:paraId="674DFF8B"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Usage Data</w:t>
      </w:r>
      <w:r w:rsidRPr="002476F1">
        <w:rPr>
          <w:rFonts w:ascii="Arial" w:eastAsia="Times New Roman" w:hAnsi="Arial" w:cs="Arial"/>
          <w:color w:val="000000"/>
          <w:lang w:eastAsia="en-GB"/>
        </w:rPr>
        <w:t> may include information about how people use our website, products and services.</w:t>
      </w:r>
    </w:p>
    <w:p w14:paraId="365163D8" w14:textId="77777777" w:rsidR="002476F1" w:rsidRPr="002476F1" w:rsidRDefault="002476F1" w:rsidP="002476F1">
      <w:pPr>
        <w:numPr>
          <w:ilvl w:val="0"/>
          <w:numId w:val="1"/>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Aggregated Data</w:t>
      </w:r>
      <w:r w:rsidRPr="002476F1">
        <w:rPr>
          <w:rFonts w:ascii="Arial" w:eastAsia="Times New Roman" w:hAnsi="Arial" w:cs="Arial"/>
          <w:color w:val="000000"/>
          <w:lang w:eastAsia="en-GB"/>
        </w:rPr>
        <w:t xml:space="preserve">.  We may also process aggregated </w:t>
      </w:r>
      <w:proofErr w:type="gramStart"/>
      <w:r w:rsidRPr="002476F1">
        <w:rPr>
          <w:rFonts w:ascii="Arial" w:eastAsia="Times New Roman" w:hAnsi="Arial" w:cs="Arial"/>
          <w:color w:val="000000"/>
          <w:lang w:eastAsia="en-GB"/>
        </w:rPr>
        <w:t>data</w:t>
      </w:r>
      <w:proofErr w:type="gramEnd"/>
      <w:r w:rsidRPr="002476F1">
        <w:rPr>
          <w:rFonts w:ascii="Arial" w:eastAsia="Times New Roman" w:hAnsi="Arial" w:cs="Arial"/>
          <w:color w:val="000000"/>
          <w:lang w:eastAsia="en-GB"/>
        </w:rPr>
        <w:t xml:space="preserve"> but this does not reveal people’s identity and as such in itself is not considered personal data. An example of this is where we review website visitors usage to work out the percentage of visitors using a specific feature of our site.</w:t>
      </w:r>
    </w:p>
    <w:p w14:paraId="2747A20E"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6B7021F8" w14:textId="69B33D9C" w:rsid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HOW DATA IS COLLECTED</w:t>
      </w:r>
    </w:p>
    <w:p w14:paraId="1C4F6F80" w14:textId="77777777" w:rsidR="00222909" w:rsidRPr="002476F1" w:rsidRDefault="00222909"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47D41264"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collect data about you through a variety of different methods including:</w:t>
      </w:r>
    </w:p>
    <w:p w14:paraId="2DD2645D" w14:textId="77777777" w:rsidR="002476F1" w:rsidRPr="002476F1" w:rsidRDefault="002476F1" w:rsidP="002476F1">
      <w:pPr>
        <w:numPr>
          <w:ilvl w:val="0"/>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Direct interactions:</w:t>
      </w:r>
      <w:r w:rsidRPr="002476F1">
        <w:rPr>
          <w:rFonts w:ascii="Arial" w:eastAsia="Times New Roman" w:hAnsi="Arial" w:cs="Arial"/>
          <w:color w:val="000000"/>
          <w:lang w:eastAsia="en-GB"/>
        </w:rPr>
        <w:t>  You may provide data by completing the contact form or subscribe forms on our website.</w:t>
      </w:r>
    </w:p>
    <w:p w14:paraId="7B611C0C" w14:textId="77777777" w:rsidR="002476F1" w:rsidRPr="002476F1" w:rsidRDefault="002476F1" w:rsidP="002476F1">
      <w:pPr>
        <w:numPr>
          <w:ilvl w:val="0"/>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Automated technologies or interactions:</w:t>
      </w:r>
      <w:r w:rsidRPr="002476F1">
        <w:rPr>
          <w:rFonts w:ascii="Arial" w:eastAsia="Times New Roman" w:hAnsi="Arial" w:cs="Arial"/>
          <w:color w:val="000000"/>
          <w:lang w:eastAsia="en-GB"/>
        </w:rPr>
        <w:t> As you use our site, we may automatically collect Technical Data about your equipment, browsing actions and usage patterns. We collect this data by using cookies, server logs and similar technologies. Please see our cookie policy for further details.</w:t>
      </w:r>
    </w:p>
    <w:p w14:paraId="577DF783" w14:textId="77777777" w:rsidR="002476F1" w:rsidRPr="002476F1" w:rsidRDefault="002476F1" w:rsidP="002476F1">
      <w:pPr>
        <w:numPr>
          <w:ilvl w:val="0"/>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b/>
          <w:bCs/>
          <w:color w:val="000000"/>
          <w:bdr w:val="none" w:sz="0" w:space="0" w:color="auto" w:frame="1"/>
          <w:lang w:eastAsia="en-GB"/>
        </w:rPr>
        <w:t>Third parties or publicly available sources:</w:t>
      </w:r>
      <w:r w:rsidRPr="002476F1">
        <w:rPr>
          <w:rFonts w:ascii="Arial" w:eastAsia="Times New Roman" w:hAnsi="Arial" w:cs="Arial"/>
          <w:color w:val="000000"/>
          <w:lang w:eastAsia="en-GB"/>
        </w:rPr>
        <w:t> We may receive personal data about you from various third parties and public sources as set out below:</w:t>
      </w:r>
    </w:p>
    <w:p w14:paraId="168D3FDF" w14:textId="77777777" w:rsidR="002476F1" w:rsidRPr="002476F1" w:rsidRDefault="002476F1" w:rsidP="002476F1">
      <w:pPr>
        <w:numPr>
          <w:ilvl w:val="1"/>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 xml:space="preserve">Website analytics providers such as Google based outside the </w:t>
      </w:r>
      <w:proofErr w:type="gramStart"/>
      <w:r w:rsidRPr="002476F1">
        <w:rPr>
          <w:rFonts w:ascii="Arial" w:eastAsia="Times New Roman" w:hAnsi="Arial" w:cs="Arial"/>
          <w:color w:val="000000"/>
          <w:lang w:eastAsia="en-GB"/>
        </w:rPr>
        <w:t>EU;</w:t>
      </w:r>
      <w:proofErr w:type="gramEnd"/>
    </w:p>
    <w:p w14:paraId="43D81B56" w14:textId="77777777" w:rsidR="002476F1" w:rsidRPr="002476F1" w:rsidRDefault="002476F1" w:rsidP="002476F1">
      <w:pPr>
        <w:numPr>
          <w:ilvl w:val="1"/>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Internet search providers based outside the EU.</w:t>
      </w:r>
    </w:p>
    <w:p w14:paraId="549D9D77" w14:textId="2E755592" w:rsidR="002476F1" w:rsidRDefault="002476F1" w:rsidP="002476F1">
      <w:pPr>
        <w:numPr>
          <w:ilvl w:val="1"/>
          <w:numId w:val="2"/>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 xml:space="preserve">Contact, Financial and Transaction Data from providers of technical, payment and delivery services such as </w:t>
      </w:r>
      <w:proofErr w:type="spellStart"/>
      <w:r w:rsidRPr="002476F1">
        <w:rPr>
          <w:rFonts w:ascii="Arial" w:eastAsia="Times New Roman" w:hAnsi="Arial" w:cs="Arial"/>
          <w:color w:val="000000"/>
          <w:lang w:eastAsia="en-GB"/>
        </w:rPr>
        <w:t>Paypal</w:t>
      </w:r>
      <w:proofErr w:type="spellEnd"/>
      <w:r w:rsidRPr="002476F1">
        <w:rPr>
          <w:rFonts w:ascii="Arial" w:eastAsia="Times New Roman" w:hAnsi="Arial" w:cs="Arial"/>
          <w:color w:val="000000"/>
          <w:lang w:eastAsia="en-GB"/>
        </w:rPr>
        <w:t xml:space="preserve"> based outside the EU.</w:t>
      </w:r>
    </w:p>
    <w:p w14:paraId="6660943C" w14:textId="77777777" w:rsidR="00222909" w:rsidRPr="002476F1" w:rsidRDefault="00222909" w:rsidP="00222909">
      <w:pPr>
        <w:spacing w:line="390" w:lineRule="atLeast"/>
        <w:ind w:left="1440"/>
        <w:textAlignment w:val="baseline"/>
        <w:rPr>
          <w:rFonts w:ascii="Arial" w:eastAsia="Times New Roman" w:hAnsi="Arial" w:cs="Arial"/>
          <w:color w:val="000000"/>
          <w:lang w:eastAsia="en-GB"/>
        </w:rPr>
      </w:pPr>
    </w:p>
    <w:p w14:paraId="3DAEB54C"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will only use your personal data where legally permitted. The most common uses of your personal data are:</w:t>
      </w:r>
    </w:p>
    <w:p w14:paraId="726E00FE" w14:textId="77777777" w:rsidR="002476F1" w:rsidRPr="002476F1" w:rsidRDefault="002476F1" w:rsidP="002476F1">
      <w:pPr>
        <w:numPr>
          <w:ilvl w:val="0"/>
          <w:numId w:val="3"/>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Where we need to perform the contract between us.</w:t>
      </w:r>
    </w:p>
    <w:p w14:paraId="01290F0E" w14:textId="77777777" w:rsidR="002476F1" w:rsidRPr="002476F1" w:rsidRDefault="002476F1" w:rsidP="002476F1">
      <w:pPr>
        <w:numPr>
          <w:ilvl w:val="0"/>
          <w:numId w:val="3"/>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Where it is necessary for our legitimate interests (or those of a third party) and your interests and fundamental rights do not override those interests.</w:t>
      </w:r>
    </w:p>
    <w:p w14:paraId="1F334C74" w14:textId="77777777" w:rsidR="002476F1" w:rsidRPr="002476F1" w:rsidRDefault="002476F1" w:rsidP="002476F1">
      <w:pPr>
        <w:numPr>
          <w:ilvl w:val="0"/>
          <w:numId w:val="3"/>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Where we need to comply with a legal or regulatory obligation.</w:t>
      </w:r>
    </w:p>
    <w:p w14:paraId="4C94DCB0" w14:textId="77777777" w:rsidR="00222909" w:rsidRDefault="00222909"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0E08B2BF" w14:textId="2223A59A"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USES OF DATA</w:t>
      </w:r>
    </w:p>
    <w:p w14:paraId="7EBDF5A1"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Set out below is a description of the ways we may use personal data and the legal grounds on which we will process such data.</w:t>
      </w:r>
    </w:p>
    <w:p w14:paraId="58851870" w14:textId="05E31A51" w:rsid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lastRenderedPageBreak/>
        <w:t>We may process your personal data for more than one lawful ground, depending on the specific purpose for which we are using your data.</w:t>
      </w:r>
    </w:p>
    <w:p w14:paraId="747548C0" w14:textId="77777777" w:rsidR="00222909" w:rsidRPr="002476F1" w:rsidRDefault="00222909" w:rsidP="002476F1">
      <w:pPr>
        <w:textAlignment w:val="baseline"/>
        <w:rPr>
          <w:rFonts w:ascii="Arial" w:eastAsia="Times New Roman" w:hAnsi="Arial" w:cs="Arial"/>
          <w:color w:val="000000"/>
          <w:lang w:eastAsia="en-GB"/>
        </w:rPr>
      </w:pPr>
    </w:p>
    <w:p w14:paraId="050754FC"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DELIVERY SERVICES</w:t>
      </w:r>
    </w:p>
    <w:p w14:paraId="0554084A" w14:textId="77777777" w:rsidR="002476F1" w:rsidRPr="002476F1"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To process and deliver our services including managing payments for the purpose of performance of a contract.</w:t>
      </w:r>
    </w:p>
    <w:p w14:paraId="03CEAFF7" w14:textId="73FB358B" w:rsidR="002476F1" w:rsidRPr="002476F1"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To manage our relationship with you which may include notifying you about changes to our terms or privacy policy or asking you to leave a review (identity; contact; marketing and communications) for the purpose of performance of a contract with you, to comply with a legal obligation, or for our legitimate interests to keep our records updated and to study how customers use our products/services.</w:t>
      </w:r>
    </w:p>
    <w:p w14:paraId="2B41493C" w14:textId="21387FB5" w:rsidR="002476F1" w:rsidRPr="002476F1"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To administer and protect our business and our site including troubleshooting, data analysis, testing, system maintenance, support, reporting and hosting of data, (identity; contact; technical) for the purpose of our legitimate interests for running our business, provision of administration and IT services, network security, to prevent fraud and to comply with a legal obligation.</w:t>
      </w:r>
    </w:p>
    <w:p w14:paraId="02A3469C" w14:textId="77777777" w:rsidR="002476F1" w:rsidRPr="002476F1"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bdr w:val="none" w:sz="0" w:space="0" w:color="auto" w:frame="1"/>
          <w:lang w:eastAsia="en-GB"/>
        </w:rPr>
        <w:t>To deliver relevant content to you. </w:t>
      </w:r>
    </w:p>
    <w:p w14:paraId="4CD890E8" w14:textId="07420239" w:rsidR="002476F1" w:rsidRPr="002476F1"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bdr w:val="none" w:sz="0" w:space="0" w:color="auto" w:frame="1"/>
          <w:lang w:eastAsia="en-GB"/>
        </w:rPr>
        <w:t>To use data analytics to improve our website, products/services, marketing, customer relationships and experiences (technical; usage) for the purpose of our legitimate interests to define types of customers for our products and services, to keep our site updated and relevant, to develop our business and to inform our marketing strategy.</w:t>
      </w:r>
    </w:p>
    <w:p w14:paraId="2B3C0401" w14:textId="233B7EBD" w:rsidR="002476F1" w:rsidRPr="003C6273" w:rsidRDefault="002476F1" w:rsidP="002476F1">
      <w:pPr>
        <w:numPr>
          <w:ilvl w:val="0"/>
          <w:numId w:val="4"/>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bdr w:val="none" w:sz="0" w:space="0" w:color="auto" w:frame="1"/>
          <w:lang w:eastAsia="en-GB"/>
        </w:rPr>
        <w:t>To make suggestions and recommendations to you about goods or services that may be of interest to you (identity; contact; technical; usage; profile) for the purpose of our legitimate interests to develop our products/services and grow our business.</w:t>
      </w:r>
    </w:p>
    <w:p w14:paraId="3C79DDAB" w14:textId="77777777" w:rsidR="003C6273" w:rsidRPr="002476F1" w:rsidRDefault="003C6273" w:rsidP="003C6273">
      <w:pPr>
        <w:spacing w:line="390" w:lineRule="atLeast"/>
        <w:ind w:left="720"/>
        <w:textAlignment w:val="baseline"/>
        <w:rPr>
          <w:rFonts w:ascii="Arial" w:eastAsia="Times New Roman" w:hAnsi="Arial" w:cs="Arial"/>
          <w:color w:val="000000"/>
          <w:lang w:eastAsia="en-GB"/>
        </w:rPr>
      </w:pPr>
    </w:p>
    <w:p w14:paraId="38725E2D" w14:textId="77777777"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MARKETING COMMUNICATIONS</w:t>
      </w:r>
    </w:p>
    <w:p w14:paraId="1693A696"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You may receive marketing communications from us if you have:</w:t>
      </w:r>
    </w:p>
    <w:p w14:paraId="396A91D9" w14:textId="77777777" w:rsidR="002476F1" w:rsidRPr="002476F1" w:rsidRDefault="002476F1" w:rsidP="002476F1">
      <w:pPr>
        <w:numPr>
          <w:ilvl w:val="0"/>
          <w:numId w:val="5"/>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Purchased goods or services from us; or</w:t>
      </w:r>
    </w:p>
    <w:p w14:paraId="486A0501" w14:textId="2A39CE20" w:rsidR="002476F1" w:rsidRDefault="002476F1" w:rsidP="002476F1">
      <w:pPr>
        <w:numPr>
          <w:ilvl w:val="0"/>
          <w:numId w:val="5"/>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provided us with your details when you registered for a free resources; and</w:t>
      </w:r>
      <w:r w:rsidRPr="002476F1">
        <w:rPr>
          <w:rFonts w:ascii="Arial" w:eastAsia="Times New Roman" w:hAnsi="Arial" w:cs="Arial"/>
          <w:color w:val="000000"/>
          <w:lang w:eastAsia="en-GB"/>
        </w:rPr>
        <w:br/>
        <w:t>in each case, you have not opted out of receiving that marketing.</w:t>
      </w:r>
    </w:p>
    <w:p w14:paraId="06A575C6" w14:textId="77777777" w:rsidR="003C6273" w:rsidRPr="002476F1" w:rsidRDefault="003C6273" w:rsidP="003C6273">
      <w:pPr>
        <w:spacing w:line="390" w:lineRule="atLeast"/>
        <w:ind w:left="720"/>
        <w:textAlignment w:val="baseline"/>
        <w:rPr>
          <w:rFonts w:ascii="Arial" w:eastAsia="Times New Roman" w:hAnsi="Arial" w:cs="Arial"/>
          <w:color w:val="000000"/>
          <w:lang w:eastAsia="en-GB"/>
        </w:rPr>
      </w:pPr>
    </w:p>
    <w:p w14:paraId="264EC2AB"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You can ask us to stop sending you marketing messages at any time by using our unsubscribe links on any marketing message sent to you or replying to any email we send.</w:t>
      </w:r>
    </w:p>
    <w:p w14:paraId="368EE2A7"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lastRenderedPageBreak/>
        <w:t>Where you opt out of receiving our marketing communications, this will not apply to personal data provided to us as a result of a providing a service to you as a client/customer.</w:t>
      </w:r>
    </w:p>
    <w:p w14:paraId="6DCAE89D"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2299F3EA" w14:textId="14A3DFBC"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CHANGE OF PURPOSE</w:t>
      </w:r>
    </w:p>
    <w:p w14:paraId="072F2A48"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will only use personal data for the purposes for which we collected it, unless we reasonably consider that we need to use it for another reason and that reason is compatible with the original purpose.</w:t>
      </w:r>
    </w:p>
    <w:p w14:paraId="3775D091"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If we need to use personal data for a purpose unrelated to the purpose for which we collected the data, we will notify you and we will explain the legal ground of processing.</w:t>
      </w:r>
    </w:p>
    <w:p w14:paraId="3DCF1E4C"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may process your personal data without your knowledge or consent where this is required or permitted by law.</w:t>
      </w:r>
    </w:p>
    <w:p w14:paraId="7CBB0BCE"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4DCA185C" w14:textId="1C4ACD84"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DISCLOSURES OF PERSONAL DATA</w:t>
      </w:r>
    </w:p>
    <w:p w14:paraId="5D155797"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may have to share personal data with the parties set out below for the purposes set out in how we use your personal data:</w:t>
      </w:r>
    </w:p>
    <w:p w14:paraId="16CE115A" w14:textId="77777777" w:rsidR="002476F1" w:rsidRPr="002476F1" w:rsidRDefault="002476F1" w:rsidP="002476F1">
      <w:pPr>
        <w:numPr>
          <w:ilvl w:val="0"/>
          <w:numId w:val="6"/>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Service providers who provide IT and system administration services.</w:t>
      </w:r>
    </w:p>
    <w:p w14:paraId="7A7C66D5" w14:textId="77777777" w:rsidR="002476F1" w:rsidRPr="002476F1" w:rsidRDefault="002476F1" w:rsidP="002476F1">
      <w:pPr>
        <w:numPr>
          <w:ilvl w:val="0"/>
          <w:numId w:val="6"/>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Professional advisers including lawyers, accountants and insurers who provide services to us.</w:t>
      </w:r>
    </w:p>
    <w:p w14:paraId="118201FA" w14:textId="77777777" w:rsidR="002476F1" w:rsidRPr="002476F1" w:rsidRDefault="002476F1" w:rsidP="002476F1">
      <w:pPr>
        <w:numPr>
          <w:ilvl w:val="0"/>
          <w:numId w:val="6"/>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HM Revenue &amp; Customs, regulators and other authorities based in the United Kingdom and other relevant jurisdictions who require reporting of processing activities in certain circumstances.</w:t>
      </w:r>
    </w:p>
    <w:p w14:paraId="43928C64"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34F6BB47"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6820B77C" w14:textId="2EC0C949"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INTERNATIONAL TRANSFERS</w:t>
      </w:r>
    </w:p>
    <w:p w14:paraId="4A2C041C"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Some of our third parties service providers are based outside the European Economic Area so their processing of personal data will involve a transfer of data outside the EEA.</w:t>
      </w:r>
    </w:p>
    <w:p w14:paraId="15A68DE0"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Whenever we transfer personal data out of the EEA, we do our best to ensure a similar degree of security of data by ensuring at least one of the following safeguards is implemented:</w:t>
      </w:r>
    </w:p>
    <w:p w14:paraId="319D8CD6" w14:textId="77777777" w:rsidR="002476F1" w:rsidRPr="002476F1" w:rsidRDefault="002476F1" w:rsidP="002476F1">
      <w:pPr>
        <w:numPr>
          <w:ilvl w:val="0"/>
          <w:numId w:val="7"/>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will only transfer personal data to countries that have been deemed to provide an adequate level of protection for personal data by the European Commission; or</w:t>
      </w:r>
    </w:p>
    <w:p w14:paraId="0430CC02" w14:textId="77777777" w:rsidR="002476F1" w:rsidRPr="002476F1" w:rsidRDefault="002476F1" w:rsidP="002476F1">
      <w:pPr>
        <w:numPr>
          <w:ilvl w:val="0"/>
          <w:numId w:val="7"/>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Where we use certain service providers, we may use specific contracts or codes of conduct or certification mechanisms approved by the European Commission which give personal data the same protection it has in Europe; or</w:t>
      </w:r>
    </w:p>
    <w:p w14:paraId="5F0F092B" w14:textId="77777777" w:rsidR="002476F1" w:rsidRPr="002476F1" w:rsidRDefault="002476F1" w:rsidP="002476F1">
      <w:pPr>
        <w:numPr>
          <w:ilvl w:val="0"/>
          <w:numId w:val="7"/>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lastRenderedPageBreak/>
        <w:t>Where we use providers based in the United States, we may transfer data to them if they are part of the EU-US Privacy Shield which requires them to provide similar protection to personal data shared between the Europe and the US.</w:t>
      </w:r>
    </w:p>
    <w:p w14:paraId="5EDFA969"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If none of the above safeguards is available, we may request your explicit consent to the specific transfer. You will have the right to withdraw this consent at any time</w:t>
      </w:r>
    </w:p>
    <w:p w14:paraId="32A16D69"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45730579" w14:textId="787B70C0"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DATA </w:t>
      </w:r>
      <w:r w:rsidRPr="002476F1">
        <w:rPr>
          <w:rFonts w:ascii="Arial" w:eastAsia="Times New Roman" w:hAnsi="Arial" w:cs="Arial"/>
          <w:caps/>
          <w:color w:val="000000"/>
          <w:spacing w:val="75"/>
          <w:sz w:val="30"/>
          <w:szCs w:val="30"/>
          <w:bdr w:val="none" w:sz="0" w:space="0" w:color="auto" w:frame="1"/>
          <w:lang w:eastAsia="en-GB"/>
        </w:rPr>
        <w:t>SECURITY</w:t>
      </w:r>
    </w:p>
    <w:p w14:paraId="68A5D51C"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 xml:space="preserve">We have put in place appropriate security measures to prevent your personal data from being accidentally lost, used or accessed in an unauthorised way, altered or disclosed. In addition, we limit access to personal data to those employees, agents, contractors and other third parties who have a business need to know such data. They will only process personal data on our </w:t>
      </w:r>
      <w:proofErr w:type="gramStart"/>
      <w:r w:rsidRPr="002476F1">
        <w:rPr>
          <w:rFonts w:ascii="Arial" w:eastAsia="Times New Roman" w:hAnsi="Arial" w:cs="Arial"/>
          <w:color w:val="000000"/>
          <w:lang w:eastAsia="en-GB"/>
        </w:rPr>
        <w:t>instructions</w:t>
      </w:r>
      <w:proofErr w:type="gramEnd"/>
      <w:r w:rsidRPr="002476F1">
        <w:rPr>
          <w:rFonts w:ascii="Arial" w:eastAsia="Times New Roman" w:hAnsi="Arial" w:cs="Arial"/>
          <w:color w:val="000000"/>
          <w:lang w:eastAsia="en-GB"/>
        </w:rPr>
        <w:t xml:space="preserve"> and they are subject to a duty of confidentiality.</w:t>
      </w:r>
    </w:p>
    <w:p w14:paraId="3CED916D"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have put in place procedures to deal with any suspected personal data breach and will notify you and any applicable regulator of a breach where we are legally required to do so.</w:t>
      </w:r>
    </w:p>
    <w:p w14:paraId="00F0DEEA"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will only retain personal data for as long as necessary to fulfil the purposes we collected it for, including for the purposes of satisfying any legal, accounting, or reporting requirements.</w:t>
      </w:r>
    </w:p>
    <w:p w14:paraId="33A46218"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4453F734"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In some circumstances you can ask us to delete your data: see below for further information.</w:t>
      </w:r>
    </w:p>
    <w:p w14:paraId="643F6BFB"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In some circumstances we may anonymise your personal data (so that it can no longer be associated with you) for research or statistical purposes in which case we may use this information indefinitely without further notice to you.</w:t>
      </w:r>
    </w:p>
    <w:p w14:paraId="746305C9"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701E557F" w14:textId="75EF3221"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YOUR LEGAL RIGHTS</w:t>
      </w:r>
    </w:p>
    <w:p w14:paraId="56C2D6C1"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Under certain circumstances, you have rights under data protection laws in relation to your personal data. These include the right to:</w:t>
      </w:r>
    </w:p>
    <w:p w14:paraId="0BB5A06E"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Request access to your personal data.</w:t>
      </w:r>
    </w:p>
    <w:p w14:paraId="51D8482B"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Request correction of your personal data.</w:t>
      </w:r>
    </w:p>
    <w:p w14:paraId="715579E7"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Request erasure of your personal data.</w:t>
      </w:r>
    </w:p>
    <w:p w14:paraId="77327C6A"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Object to processing of your personal data.</w:t>
      </w:r>
    </w:p>
    <w:p w14:paraId="66DBE51E"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Request restriction of processing your personal data.</w:t>
      </w:r>
    </w:p>
    <w:p w14:paraId="1CF19E6C"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Request transfer of your personal data.</w:t>
      </w:r>
    </w:p>
    <w:p w14:paraId="7C5745A2" w14:textId="77777777" w:rsidR="002476F1" w:rsidRPr="002476F1" w:rsidRDefault="002476F1" w:rsidP="002476F1">
      <w:pPr>
        <w:numPr>
          <w:ilvl w:val="0"/>
          <w:numId w:val="8"/>
        </w:numPr>
        <w:spacing w:line="390" w:lineRule="atLeast"/>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Right to withdraw consent.</w:t>
      </w:r>
    </w:p>
    <w:p w14:paraId="3B176518"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If you wish to exercise any of the rights set out above, please contact us.</w:t>
      </w:r>
    </w:p>
    <w:p w14:paraId="0B8E0C55"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 xml:space="preserve">There is no charge to access your personal data (or to exercise any of the other rights). However, we may charge a reasonable fee if your request is clearly </w:t>
      </w:r>
      <w:r w:rsidRPr="002476F1">
        <w:rPr>
          <w:rFonts w:ascii="Arial" w:eastAsia="Times New Roman" w:hAnsi="Arial" w:cs="Arial"/>
          <w:color w:val="000000"/>
          <w:lang w:eastAsia="en-GB"/>
        </w:rPr>
        <w:lastRenderedPageBreak/>
        <w:t>unfounded, repetitive or excessive. Alternatively, we may refuse to comply with your request in these circumstances.</w:t>
      </w:r>
    </w:p>
    <w:p w14:paraId="637BDEB6"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221BD10C"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We try to respond to all legitimate requests within one month.</w:t>
      </w:r>
    </w:p>
    <w:p w14:paraId="14C72F1E" w14:textId="77777777" w:rsidR="003C6273" w:rsidRDefault="003C6273" w:rsidP="002476F1">
      <w:pPr>
        <w:spacing w:line="360" w:lineRule="atLeast"/>
        <w:textAlignment w:val="baseline"/>
        <w:outlineLvl w:val="4"/>
        <w:rPr>
          <w:rFonts w:ascii="Arial" w:eastAsia="Times New Roman" w:hAnsi="Arial" w:cs="Arial"/>
          <w:caps/>
          <w:color w:val="000000"/>
          <w:spacing w:val="75"/>
          <w:sz w:val="30"/>
          <w:szCs w:val="30"/>
          <w:lang w:eastAsia="en-GB"/>
        </w:rPr>
      </w:pPr>
    </w:p>
    <w:p w14:paraId="202F868A" w14:textId="15E1DC25" w:rsidR="002476F1" w:rsidRPr="002476F1" w:rsidRDefault="002476F1" w:rsidP="002476F1">
      <w:pPr>
        <w:spacing w:line="360" w:lineRule="atLeast"/>
        <w:textAlignment w:val="baseline"/>
        <w:outlineLvl w:val="4"/>
        <w:rPr>
          <w:rFonts w:ascii="Arial" w:eastAsia="Times New Roman" w:hAnsi="Arial" w:cs="Arial"/>
          <w:caps/>
          <w:color w:val="000000"/>
          <w:spacing w:val="75"/>
          <w:sz w:val="30"/>
          <w:szCs w:val="30"/>
          <w:lang w:eastAsia="en-GB"/>
        </w:rPr>
      </w:pPr>
      <w:r w:rsidRPr="002476F1">
        <w:rPr>
          <w:rFonts w:ascii="Arial" w:eastAsia="Times New Roman" w:hAnsi="Arial" w:cs="Arial"/>
          <w:caps/>
          <w:color w:val="000000"/>
          <w:spacing w:val="75"/>
          <w:sz w:val="30"/>
          <w:szCs w:val="30"/>
          <w:lang w:eastAsia="en-GB"/>
        </w:rPr>
        <w:t>THIRD PARTY LINKS</w:t>
      </w:r>
    </w:p>
    <w:p w14:paraId="5A49130E" w14:textId="77777777" w:rsidR="002476F1" w:rsidRPr="002476F1" w:rsidRDefault="002476F1" w:rsidP="002476F1">
      <w:pPr>
        <w:textAlignment w:val="baseline"/>
        <w:rPr>
          <w:rFonts w:ascii="Arial" w:eastAsia="Times New Roman" w:hAnsi="Arial" w:cs="Arial"/>
          <w:color w:val="000000"/>
          <w:lang w:eastAsia="en-GB"/>
        </w:rPr>
      </w:pPr>
      <w:r w:rsidRPr="002476F1">
        <w:rPr>
          <w:rFonts w:ascii="Arial" w:eastAsia="Times New Roman" w:hAnsi="Arial" w:cs="Arial"/>
          <w:color w:val="000000"/>
          <w:lang w:eastAsia="en-GB"/>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18231E4D" w14:textId="77777777" w:rsidR="002476F1" w:rsidRPr="002476F1" w:rsidRDefault="002476F1" w:rsidP="002476F1">
      <w:pPr>
        <w:rPr>
          <w:rFonts w:cstheme="minorHAnsi"/>
        </w:rPr>
      </w:pPr>
    </w:p>
    <w:sectPr w:rsidR="002476F1" w:rsidRPr="00247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492"/>
    <w:multiLevelType w:val="multilevel"/>
    <w:tmpl w:val="A9A01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A0021"/>
    <w:multiLevelType w:val="multilevel"/>
    <w:tmpl w:val="550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B36995"/>
    <w:multiLevelType w:val="multilevel"/>
    <w:tmpl w:val="B260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B6D93"/>
    <w:multiLevelType w:val="multilevel"/>
    <w:tmpl w:val="C84C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407A5F"/>
    <w:multiLevelType w:val="multilevel"/>
    <w:tmpl w:val="A18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D15FF0"/>
    <w:multiLevelType w:val="multilevel"/>
    <w:tmpl w:val="7B46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6D5212"/>
    <w:multiLevelType w:val="multilevel"/>
    <w:tmpl w:val="9E30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E71E5"/>
    <w:multiLevelType w:val="multilevel"/>
    <w:tmpl w:val="58F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0775975">
    <w:abstractNumId w:val="4"/>
  </w:num>
  <w:num w:numId="2" w16cid:durableId="1423795052">
    <w:abstractNumId w:val="0"/>
  </w:num>
  <w:num w:numId="3" w16cid:durableId="47648866">
    <w:abstractNumId w:val="3"/>
  </w:num>
  <w:num w:numId="4" w16cid:durableId="971135659">
    <w:abstractNumId w:val="2"/>
  </w:num>
  <w:num w:numId="5" w16cid:durableId="403181373">
    <w:abstractNumId w:val="6"/>
  </w:num>
  <w:num w:numId="6" w16cid:durableId="970865947">
    <w:abstractNumId w:val="5"/>
  </w:num>
  <w:num w:numId="7" w16cid:durableId="2124300501">
    <w:abstractNumId w:val="7"/>
  </w:num>
  <w:num w:numId="8" w16cid:durableId="202270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F1"/>
    <w:rsid w:val="00222909"/>
    <w:rsid w:val="002476F1"/>
    <w:rsid w:val="003C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456C29"/>
  <w15:chartTrackingRefBased/>
  <w15:docId w15:val="{3553F7E1-8DA4-E142-81C8-54D67800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476F1"/>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476F1"/>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2476F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476F1"/>
  </w:style>
  <w:style w:type="character" w:styleId="Strong">
    <w:name w:val="Strong"/>
    <w:basedOn w:val="DefaultParagraphFont"/>
    <w:uiPriority w:val="22"/>
    <w:qFormat/>
    <w:rsid w:val="002476F1"/>
    <w:rPr>
      <w:b/>
      <w:bCs/>
    </w:rPr>
  </w:style>
  <w:style w:type="character" w:styleId="Hyperlink">
    <w:name w:val="Hyperlink"/>
    <w:basedOn w:val="DefaultParagraphFont"/>
    <w:uiPriority w:val="99"/>
    <w:unhideWhenUsed/>
    <w:rsid w:val="00222909"/>
    <w:rPr>
      <w:color w:val="0563C1" w:themeColor="hyperlink"/>
      <w:u w:val="single"/>
    </w:rPr>
  </w:style>
  <w:style w:type="character" w:styleId="UnresolvedMention">
    <w:name w:val="Unresolved Mention"/>
    <w:basedOn w:val="DefaultParagraphFont"/>
    <w:uiPriority w:val="99"/>
    <w:semiHidden/>
    <w:unhideWhenUsed/>
    <w:rsid w:val="0022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Knott</dc:creator>
  <cp:keywords/>
  <dc:description/>
  <cp:lastModifiedBy>Laurence Knott</cp:lastModifiedBy>
  <cp:revision>2</cp:revision>
  <dcterms:created xsi:type="dcterms:W3CDTF">2022-09-22T07:38:00Z</dcterms:created>
  <dcterms:modified xsi:type="dcterms:W3CDTF">2022-09-22T07:49:00Z</dcterms:modified>
</cp:coreProperties>
</file>